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F8735" w14:textId="77777777" w:rsidR="00EA2591" w:rsidRDefault="00EA2591" w:rsidP="00EA2591">
      <w:pPr>
        <w:pStyle w:val="Sottotitolo"/>
      </w:pPr>
      <w:r>
        <w:rPr>
          <w:b/>
          <w:i w:val="0"/>
        </w:rPr>
        <w:t>Allegato A</w:t>
      </w:r>
      <w:r>
        <w:t xml:space="preserve"> </w:t>
      </w:r>
    </w:p>
    <w:p w14:paraId="7DB2F27D" w14:textId="7E52C693" w:rsidR="00EA2591" w:rsidRDefault="00590E12" w:rsidP="00EA2591">
      <w:pPr>
        <w:pStyle w:val="Sottotitol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</w:t>
      </w:r>
      <w:r w:rsidR="00EA2591">
        <w:rPr>
          <w:i w:val="0"/>
          <w:sz w:val="24"/>
          <w:szCs w:val="24"/>
        </w:rPr>
        <w:t>roposta per il reclutamento di professori di</w:t>
      </w:r>
      <w:r>
        <w:rPr>
          <w:i w:val="0"/>
          <w:sz w:val="24"/>
          <w:szCs w:val="24"/>
          <w:lang w:val="it-IT"/>
        </w:rPr>
        <w:t xml:space="preserve"> </w:t>
      </w:r>
      <w:r w:rsidR="00EA2591">
        <w:rPr>
          <w:i w:val="0"/>
          <w:sz w:val="24"/>
          <w:szCs w:val="24"/>
        </w:rPr>
        <w:t>I</w:t>
      </w:r>
      <w:r>
        <w:rPr>
          <w:i w:val="0"/>
          <w:sz w:val="24"/>
          <w:szCs w:val="24"/>
        </w:rPr>
        <w:t xml:space="preserve"> fascia art</w:t>
      </w:r>
      <w:r w:rsidR="00052BDF">
        <w:rPr>
          <w:i w:val="0"/>
          <w:sz w:val="24"/>
          <w:szCs w:val="24"/>
        </w:rPr>
        <w:t xml:space="preserve">. </w:t>
      </w:r>
      <w:r w:rsidR="009B36A1">
        <w:rPr>
          <w:i w:val="0"/>
          <w:sz w:val="24"/>
          <w:szCs w:val="24"/>
        </w:rPr>
        <w:t>24</w:t>
      </w:r>
      <w:r w:rsidR="00052BDF">
        <w:rPr>
          <w:i w:val="0"/>
          <w:sz w:val="24"/>
          <w:szCs w:val="24"/>
        </w:rPr>
        <w:t xml:space="preserve"> - comma </w:t>
      </w:r>
      <w:r w:rsidR="009124B0">
        <w:rPr>
          <w:i w:val="0"/>
          <w:sz w:val="24"/>
          <w:szCs w:val="24"/>
        </w:rPr>
        <w:t>6</w:t>
      </w:r>
      <w:r w:rsidR="00052BDF">
        <w:rPr>
          <w:i w:val="0"/>
          <w:sz w:val="24"/>
          <w:szCs w:val="24"/>
        </w:rPr>
        <w:t xml:space="preserve"> - L. 240/2010</w:t>
      </w:r>
    </w:p>
    <w:p w14:paraId="550D9786" w14:textId="77777777" w:rsidR="00EA2591" w:rsidRDefault="00EA2591" w:rsidP="00EA2591">
      <w:pPr>
        <w:pStyle w:val="Sottotitolo"/>
        <w:jc w:val="both"/>
        <w:rPr>
          <w:sz w:val="24"/>
          <w:szCs w:val="24"/>
        </w:rPr>
      </w:pPr>
    </w:p>
    <w:p w14:paraId="057AE219" w14:textId="77777777" w:rsidR="00EA2591" w:rsidRPr="00052BDF" w:rsidRDefault="00EA2591" w:rsidP="00EA2591">
      <w:pPr>
        <w:pStyle w:val="Sottotitolo"/>
        <w:jc w:val="both"/>
        <w:rPr>
          <w:szCs w:val="24"/>
        </w:rPr>
      </w:pPr>
      <w:r w:rsidRPr="00052BDF">
        <w:rPr>
          <w:szCs w:val="24"/>
        </w:rPr>
        <w:t>Contenuto del bando: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848"/>
      </w:tblGrid>
      <w:tr w:rsidR="00C16529" w14:paraId="6D68D5B4" w14:textId="77777777" w:rsidTr="001E737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9A91" w14:textId="77777777" w:rsidR="00C16529" w:rsidRDefault="00C16529">
            <w:pPr>
              <w:pStyle w:val="Sottotitolo"/>
              <w:jc w:val="both"/>
              <w:rPr>
                <w:b/>
                <w:i w:val="0"/>
                <w:sz w:val="22"/>
                <w:szCs w:val="22"/>
                <w:lang w:val="it-IT" w:eastAsia="en-US"/>
              </w:rPr>
            </w:pPr>
            <w:r>
              <w:rPr>
                <w:b/>
                <w:i w:val="0"/>
                <w:sz w:val="22"/>
                <w:szCs w:val="22"/>
                <w:lang w:val="it-IT" w:eastAsia="en-US"/>
              </w:rPr>
              <w:t>Modalità di selezione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A371" w14:textId="2E91C9E1" w:rsidR="00C16529" w:rsidRPr="00FC71B0" w:rsidRDefault="00002334" w:rsidP="009124B0">
            <w:pPr>
              <w:pStyle w:val="Sottotitolo"/>
              <w:jc w:val="both"/>
              <w:rPr>
                <w:sz w:val="22"/>
                <w:szCs w:val="22"/>
                <w:lang w:val="it-IT" w:eastAsia="it-IT"/>
              </w:rPr>
            </w:pPr>
            <w:r w:rsidRPr="0092386C">
              <w:rPr>
                <w:sz w:val="22"/>
                <w:szCs w:val="22"/>
                <w:lang w:val="it-IT" w:eastAsia="it-IT"/>
              </w:rPr>
              <w:t xml:space="preserve">Art </w:t>
            </w:r>
            <w:r w:rsidR="009B36A1">
              <w:rPr>
                <w:sz w:val="22"/>
                <w:szCs w:val="22"/>
                <w:lang w:val="it-IT" w:eastAsia="it-IT"/>
              </w:rPr>
              <w:t>24</w:t>
            </w:r>
            <w:r w:rsidRPr="0092386C">
              <w:rPr>
                <w:sz w:val="22"/>
                <w:szCs w:val="22"/>
                <w:lang w:val="it-IT" w:eastAsia="it-IT"/>
              </w:rPr>
              <w:t xml:space="preserve"> comma </w:t>
            </w:r>
            <w:r w:rsidR="009124B0">
              <w:rPr>
                <w:sz w:val="22"/>
                <w:szCs w:val="22"/>
                <w:lang w:val="it-IT" w:eastAsia="it-IT"/>
              </w:rPr>
              <w:t>6</w:t>
            </w:r>
            <w:r w:rsidRPr="0092386C">
              <w:rPr>
                <w:sz w:val="22"/>
                <w:szCs w:val="22"/>
                <w:lang w:val="it-IT" w:eastAsia="it-IT"/>
              </w:rPr>
              <w:t xml:space="preserve"> (</w:t>
            </w:r>
            <w:r w:rsidR="009B36A1">
              <w:rPr>
                <w:sz w:val="22"/>
                <w:szCs w:val="22"/>
                <w:lang w:val="it-IT" w:eastAsia="it-IT"/>
              </w:rPr>
              <w:t>Valutativa</w:t>
            </w:r>
            <w:r w:rsidRPr="0092386C">
              <w:rPr>
                <w:sz w:val="22"/>
                <w:szCs w:val="22"/>
                <w:lang w:val="it-IT" w:eastAsia="it-IT"/>
              </w:rPr>
              <w:t>)</w:t>
            </w:r>
          </w:p>
        </w:tc>
      </w:tr>
      <w:tr w:rsidR="00EA2591" w14:paraId="593ED8C4" w14:textId="77777777" w:rsidTr="001E737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484F" w14:textId="77777777" w:rsidR="00EA2591" w:rsidRDefault="00EA2591">
            <w:pPr>
              <w:pStyle w:val="Sottotitolo"/>
              <w:jc w:val="both"/>
              <w:rPr>
                <w:sz w:val="22"/>
                <w:szCs w:val="22"/>
                <w:lang w:val="it-IT" w:eastAsia="it-IT"/>
              </w:rPr>
            </w:pPr>
            <w:r>
              <w:rPr>
                <w:b/>
                <w:i w:val="0"/>
                <w:sz w:val="22"/>
                <w:szCs w:val="22"/>
                <w:lang w:val="it-IT" w:eastAsia="en-US"/>
              </w:rPr>
              <w:t>Numero dei posti messi a concorso e la relativa fascia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EA86" w14:textId="270ADA75" w:rsidR="00EA2591" w:rsidRPr="00FC71B0" w:rsidRDefault="00C652FF" w:rsidP="009B36A1">
            <w:pPr>
              <w:pStyle w:val="Sottotitolo"/>
              <w:jc w:val="left"/>
              <w:rPr>
                <w:sz w:val="22"/>
                <w:szCs w:val="22"/>
                <w:lang w:val="it-IT" w:eastAsia="it-IT"/>
              </w:rPr>
            </w:pPr>
            <w:r>
              <w:rPr>
                <w:sz w:val="22"/>
                <w:szCs w:val="22"/>
                <w:lang w:val="it-IT" w:eastAsia="it-IT"/>
              </w:rPr>
              <w:t xml:space="preserve">N. </w:t>
            </w:r>
            <w:r w:rsidR="00E14D88">
              <w:rPr>
                <w:sz w:val="22"/>
                <w:szCs w:val="22"/>
                <w:lang w:val="it-IT" w:eastAsia="it-IT"/>
              </w:rPr>
              <w:t xml:space="preserve">1 posto di </w:t>
            </w:r>
            <w:r>
              <w:rPr>
                <w:sz w:val="22"/>
                <w:szCs w:val="22"/>
                <w:lang w:val="it-IT" w:eastAsia="it-IT"/>
              </w:rPr>
              <w:t xml:space="preserve">Professore di </w:t>
            </w:r>
            <w:r w:rsidR="00E14D88">
              <w:rPr>
                <w:sz w:val="22"/>
                <w:szCs w:val="22"/>
                <w:lang w:val="it-IT" w:eastAsia="it-IT"/>
              </w:rPr>
              <w:t>I Fascia</w:t>
            </w:r>
          </w:p>
        </w:tc>
      </w:tr>
      <w:tr w:rsidR="00EA2591" w14:paraId="246F85EC" w14:textId="77777777" w:rsidTr="001E737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B8FC" w14:textId="77777777" w:rsidR="00EA2591" w:rsidRDefault="00EA2591">
            <w:pPr>
              <w:pStyle w:val="Sottotitolo"/>
              <w:jc w:val="both"/>
              <w:rPr>
                <w:sz w:val="24"/>
                <w:szCs w:val="24"/>
                <w:lang w:val="it-IT" w:eastAsia="it-IT"/>
              </w:rPr>
            </w:pPr>
            <w:r>
              <w:rPr>
                <w:b/>
                <w:i w:val="0"/>
                <w:sz w:val="24"/>
                <w:szCs w:val="24"/>
                <w:lang w:val="it-IT" w:eastAsia="en-US"/>
              </w:rPr>
              <w:t xml:space="preserve">Settore concorsuale  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76F5" w14:textId="18AFE256" w:rsidR="004A380B" w:rsidRPr="004A380B" w:rsidRDefault="00E949F5" w:rsidP="001E3752">
            <w:pPr>
              <w:pStyle w:val="Sottotitolo"/>
              <w:jc w:val="both"/>
              <w:rPr>
                <w:strike/>
                <w:sz w:val="22"/>
                <w:szCs w:val="22"/>
                <w:lang w:val="it-IT" w:eastAsia="it-IT"/>
              </w:rPr>
            </w:pPr>
            <w:r w:rsidRPr="004A380B">
              <w:rPr>
                <w:sz w:val="24"/>
                <w:szCs w:val="24"/>
                <w:lang w:val="it-IT" w:eastAsia="it-IT"/>
              </w:rPr>
              <w:t>02/</w:t>
            </w:r>
            <w:r w:rsidR="009B36A1" w:rsidRPr="004A380B">
              <w:rPr>
                <w:sz w:val="24"/>
                <w:szCs w:val="24"/>
                <w:lang w:val="it-IT" w:eastAsia="it-IT"/>
              </w:rPr>
              <w:t>B</w:t>
            </w:r>
            <w:r w:rsidRPr="004A380B">
              <w:rPr>
                <w:sz w:val="24"/>
                <w:szCs w:val="24"/>
                <w:lang w:val="it-IT" w:eastAsia="it-IT"/>
              </w:rPr>
              <w:t xml:space="preserve">1: </w:t>
            </w:r>
            <w:r w:rsidR="004A380B" w:rsidRPr="001E3752">
              <w:rPr>
                <w:sz w:val="22"/>
                <w:szCs w:val="24"/>
                <w:lang w:val="it-IT" w:eastAsia="it-IT"/>
              </w:rPr>
              <w:t>Fisica Sperimentale della Materia</w:t>
            </w:r>
          </w:p>
        </w:tc>
      </w:tr>
      <w:tr w:rsidR="00EA2591" w14:paraId="0ECBA446" w14:textId="77777777" w:rsidTr="001E737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7E4E" w14:textId="5045EB27" w:rsidR="00EA2591" w:rsidRDefault="00EA2591">
            <w:pPr>
              <w:pStyle w:val="Sottotitolo"/>
              <w:jc w:val="both"/>
              <w:rPr>
                <w:b/>
                <w:i w:val="0"/>
                <w:sz w:val="24"/>
                <w:szCs w:val="24"/>
                <w:lang w:val="it-IT" w:eastAsia="it-IT"/>
              </w:rPr>
            </w:pPr>
            <w:r>
              <w:rPr>
                <w:b/>
                <w:i w:val="0"/>
                <w:sz w:val="22"/>
                <w:szCs w:val="22"/>
                <w:lang w:val="it-IT" w:eastAsia="it-IT"/>
              </w:rPr>
              <w:t>Profilo richiesto</w:t>
            </w:r>
            <w:r w:rsidR="001E7374">
              <w:rPr>
                <w:b/>
                <w:i w:val="0"/>
                <w:sz w:val="24"/>
                <w:szCs w:val="24"/>
                <w:lang w:val="it-IT" w:eastAsia="it-IT"/>
              </w:rPr>
              <w:t xml:space="preserve"> </w:t>
            </w:r>
            <w:r w:rsidRPr="001E7374">
              <w:rPr>
                <w:i w:val="0"/>
                <w:sz w:val="16"/>
                <w:lang w:val="it-IT" w:eastAsia="it-IT"/>
              </w:rPr>
              <w:t>(</w:t>
            </w:r>
            <w:r w:rsidRPr="001E7374">
              <w:rPr>
                <w:i w:val="0"/>
                <w:sz w:val="14"/>
                <w:szCs w:val="18"/>
                <w:lang w:val="it-IT" w:eastAsia="en-US"/>
              </w:rPr>
              <w:t>esclusivamente mediante specificazione di uno o più settori scientifico – disciplinari)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72CB" w14:textId="77777777" w:rsidR="00EA2591" w:rsidRPr="00FC71B0" w:rsidRDefault="00E949F5" w:rsidP="007564EF">
            <w:pPr>
              <w:pStyle w:val="Sottotitolo"/>
              <w:jc w:val="left"/>
              <w:rPr>
                <w:sz w:val="22"/>
                <w:szCs w:val="22"/>
                <w:lang w:val="it-IT" w:eastAsia="it-IT"/>
              </w:rPr>
            </w:pPr>
            <w:r w:rsidRPr="00602AF0">
              <w:rPr>
                <w:sz w:val="24"/>
                <w:szCs w:val="24"/>
                <w:lang w:val="it-IT" w:eastAsia="it-IT"/>
              </w:rPr>
              <w:t>FIS/01- Fisica Sperimentale</w:t>
            </w:r>
          </w:p>
        </w:tc>
      </w:tr>
      <w:tr w:rsidR="00EA2591" w14:paraId="4411B692" w14:textId="77777777" w:rsidTr="001E737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D2B1" w14:textId="77777777" w:rsidR="00EA2591" w:rsidRDefault="00EA2591">
            <w:pPr>
              <w:pStyle w:val="Sottotitolo"/>
              <w:jc w:val="both"/>
              <w:rPr>
                <w:sz w:val="22"/>
                <w:szCs w:val="22"/>
                <w:lang w:val="it-IT" w:eastAsia="it-IT"/>
              </w:rPr>
            </w:pPr>
            <w:r>
              <w:rPr>
                <w:b/>
                <w:i w:val="0"/>
                <w:sz w:val="22"/>
                <w:szCs w:val="22"/>
                <w:lang w:val="it-IT" w:eastAsia="en-US"/>
              </w:rPr>
              <w:t>Tipologia di impegno didattico e scientifico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C941" w14:textId="77777777" w:rsidR="009B36A1" w:rsidRPr="009124B0" w:rsidRDefault="009B36A1" w:rsidP="009B36A1">
            <w:pPr>
              <w:ind w:left="38"/>
              <w:rPr>
                <w:i/>
                <w:sz w:val="20"/>
                <w:szCs w:val="20"/>
              </w:rPr>
            </w:pPr>
            <w:r w:rsidRPr="009124B0">
              <w:rPr>
                <w:i/>
                <w:sz w:val="20"/>
                <w:szCs w:val="20"/>
              </w:rPr>
              <w:t>Attività che il professore svolgerà nel Dipartimento</w:t>
            </w:r>
          </w:p>
          <w:p w14:paraId="068D37E7" w14:textId="042EDDDA" w:rsidR="009B36A1" w:rsidRPr="001E3752" w:rsidRDefault="009B36A1" w:rsidP="001E3752">
            <w:pPr>
              <w:pStyle w:val="Corpo"/>
              <w:jc w:val="both"/>
              <w:rPr>
                <w:i/>
                <w:iCs/>
                <w:sz w:val="20"/>
                <w:szCs w:val="20"/>
              </w:rPr>
            </w:pPr>
            <w:r w:rsidRPr="009124B0">
              <w:rPr>
                <w:b/>
                <w:i/>
                <w:sz w:val="20"/>
                <w:szCs w:val="20"/>
              </w:rPr>
              <w:t>Impegno didattico</w:t>
            </w:r>
            <w:r w:rsidRPr="009124B0">
              <w:rPr>
                <w:i/>
                <w:sz w:val="20"/>
                <w:szCs w:val="20"/>
              </w:rPr>
              <w:t>: attività didattica, secondo quanto previsto dalla normativa nazionale con riferimento agli insegnamenti del settore concorsuale previsti dal curriculum dei corsi di Laurea in Fisica triennale o magistrale, con particolare riguardo agli insegnamenti di Fisica generale, Laboratori di Fisica, Elettronica, Magnetismo</w:t>
            </w:r>
            <w:r w:rsidR="008453A7">
              <w:rPr>
                <w:i/>
                <w:sz w:val="20"/>
                <w:szCs w:val="20"/>
              </w:rPr>
              <w:t>,</w:t>
            </w:r>
            <w:r w:rsidRPr="009124B0">
              <w:rPr>
                <w:i/>
                <w:sz w:val="20"/>
                <w:szCs w:val="20"/>
              </w:rPr>
              <w:t xml:space="preserve"> Dispositivi a Semiconduttore. Gestione di laboratori didattici con particolare riferimento ai laboratori di circuiti elettrici, elettronica e magnetismo</w:t>
            </w:r>
            <w:r w:rsidRPr="008453A7">
              <w:rPr>
                <w:i/>
                <w:sz w:val="20"/>
                <w:szCs w:val="20"/>
              </w:rPr>
              <w:t>.</w:t>
            </w:r>
            <w:r w:rsidR="008453A7" w:rsidRPr="008453A7">
              <w:rPr>
                <w:i/>
                <w:sz w:val="20"/>
                <w:szCs w:val="20"/>
              </w:rPr>
              <w:t xml:space="preserve"> </w:t>
            </w:r>
            <w:r w:rsidR="008453A7" w:rsidRPr="001E3752">
              <w:rPr>
                <w:i/>
                <w:iCs/>
                <w:sz w:val="20"/>
                <w:szCs w:val="20"/>
              </w:rPr>
              <w:t>Esigenze didattiche per gli insegnamenti di base del settore FIS/01 per corsi di studio afferenti ad altri dipartimenti.</w:t>
            </w:r>
          </w:p>
          <w:p w14:paraId="1D12D155" w14:textId="37D8DD7C" w:rsidR="009B36A1" w:rsidRPr="009124B0" w:rsidRDefault="009B36A1" w:rsidP="009B36A1">
            <w:pPr>
              <w:ind w:left="38"/>
              <w:jc w:val="both"/>
              <w:rPr>
                <w:i/>
                <w:sz w:val="20"/>
                <w:szCs w:val="20"/>
              </w:rPr>
            </w:pPr>
            <w:r w:rsidRPr="009124B0">
              <w:rPr>
                <w:b/>
                <w:i/>
                <w:sz w:val="20"/>
                <w:szCs w:val="20"/>
              </w:rPr>
              <w:t>Impegno scientifico</w:t>
            </w:r>
            <w:r w:rsidRPr="009124B0">
              <w:rPr>
                <w:i/>
                <w:sz w:val="20"/>
                <w:szCs w:val="20"/>
              </w:rPr>
              <w:t>: attività di ricerca con riferimento alle tematiche previste dalla declaratoria del settore concorsuale e alle attività specifiche svolte nel Dipartimento di Fisica “E.R. Caianiello”, con particolare riferimento alle ricerche sperimentali sulle proprietà ottiche, magnetiche e</w:t>
            </w:r>
            <w:r w:rsidR="001E3752">
              <w:rPr>
                <w:i/>
                <w:sz w:val="20"/>
                <w:szCs w:val="20"/>
              </w:rPr>
              <w:t xml:space="preserve"> </w:t>
            </w:r>
            <w:r w:rsidRPr="009124B0">
              <w:rPr>
                <w:i/>
                <w:sz w:val="20"/>
                <w:szCs w:val="20"/>
              </w:rPr>
              <w:t xml:space="preserve">di trasporto elettrico </w:t>
            </w:r>
            <w:r w:rsidR="008453A7" w:rsidRPr="001E3752">
              <w:rPr>
                <w:i/>
                <w:sz w:val="20"/>
                <w:szCs w:val="20"/>
              </w:rPr>
              <w:t>anche</w:t>
            </w:r>
            <w:r w:rsidR="008453A7">
              <w:rPr>
                <w:i/>
                <w:sz w:val="20"/>
                <w:szCs w:val="20"/>
              </w:rPr>
              <w:t xml:space="preserve"> </w:t>
            </w:r>
            <w:r w:rsidRPr="009124B0">
              <w:rPr>
                <w:i/>
                <w:sz w:val="20"/>
                <w:szCs w:val="20"/>
              </w:rPr>
              <w:t>in materiali</w:t>
            </w:r>
            <w:r w:rsidR="001E3752">
              <w:rPr>
                <w:i/>
                <w:sz w:val="20"/>
                <w:szCs w:val="20"/>
              </w:rPr>
              <w:t xml:space="preserve"> e dispositivi</w:t>
            </w:r>
            <w:r w:rsidRPr="009124B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124B0">
              <w:rPr>
                <w:i/>
                <w:sz w:val="20"/>
                <w:szCs w:val="20"/>
              </w:rPr>
              <w:t>nanostrutturati</w:t>
            </w:r>
            <w:proofErr w:type="spellEnd"/>
            <w:r w:rsidR="001E3752">
              <w:rPr>
                <w:i/>
                <w:sz w:val="20"/>
                <w:szCs w:val="20"/>
              </w:rPr>
              <w:t>.</w:t>
            </w:r>
          </w:p>
          <w:p w14:paraId="75F55BB4" w14:textId="77777777" w:rsidR="009B36A1" w:rsidRPr="009124B0" w:rsidRDefault="009B36A1" w:rsidP="009B36A1">
            <w:pPr>
              <w:ind w:left="38"/>
              <w:jc w:val="both"/>
              <w:rPr>
                <w:i/>
                <w:sz w:val="20"/>
                <w:szCs w:val="20"/>
              </w:rPr>
            </w:pPr>
            <w:r w:rsidRPr="009124B0">
              <w:rPr>
                <w:i/>
                <w:sz w:val="20"/>
                <w:szCs w:val="20"/>
              </w:rPr>
              <w:t>Partecipazione o coordinamento di iniziative scientifiche di elevata rilevanza nazionale ed internazionale, quali progetti di ricerca, congressi scientifici, comitati editoriali di riviste internazionali e comitati di valutazione di attività di ricerca.</w:t>
            </w:r>
          </w:p>
          <w:p w14:paraId="60CC0093" w14:textId="76270E48" w:rsidR="009B36A1" w:rsidRPr="008453A7" w:rsidRDefault="009B36A1" w:rsidP="009B36A1">
            <w:pPr>
              <w:ind w:left="38"/>
              <w:jc w:val="both"/>
              <w:rPr>
                <w:i/>
                <w:sz w:val="20"/>
                <w:szCs w:val="20"/>
              </w:rPr>
            </w:pPr>
            <w:r w:rsidRPr="009124B0">
              <w:rPr>
                <w:i/>
                <w:sz w:val="20"/>
                <w:szCs w:val="20"/>
              </w:rPr>
              <w:t>Coordinamento di attività di ricerca e gestione di laboratori di ricerca</w:t>
            </w:r>
            <w:r w:rsidR="001E3752">
              <w:rPr>
                <w:i/>
                <w:sz w:val="20"/>
                <w:szCs w:val="20"/>
              </w:rPr>
              <w:t>.</w:t>
            </w:r>
          </w:p>
          <w:p w14:paraId="5E8233FF" w14:textId="0D3EEEBB" w:rsidR="00EA2591" w:rsidRPr="001E7374" w:rsidRDefault="009B36A1" w:rsidP="009B36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i/>
                <w:sz w:val="22"/>
              </w:rPr>
            </w:pPr>
            <w:r w:rsidRPr="009124B0">
              <w:rPr>
                <w:i/>
                <w:sz w:val="20"/>
                <w:szCs w:val="20"/>
              </w:rPr>
              <w:t>Attività di trasferimento tecnologico e di terza missione.</w:t>
            </w:r>
          </w:p>
        </w:tc>
      </w:tr>
      <w:tr w:rsidR="001E7374" w14:paraId="53208521" w14:textId="77777777" w:rsidTr="001E737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DF52" w14:textId="59C609FF" w:rsidR="001E7374" w:rsidRPr="00BE17D1" w:rsidRDefault="001E7374" w:rsidP="00070F14">
            <w:pPr>
              <w:pStyle w:val="Sottotitolo"/>
              <w:jc w:val="both"/>
              <w:rPr>
                <w:b/>
                <w:i w:val="0"/>
                <w:sz w:val="22"/>
                <w:szCs w:val="22"/>
                <w:lang w:val="it-IT" w:eastAsia="it-IT"/>
              </w:rPr>
            </w:pPr>
            <w:r>
              <w:rPr>
                <w:b/>
                <w:i w:val="0"/>
                <w:sz w:val="22"/>
                <w:szCs w:val="22"/>
                <w:lang w:val="it-IT" w:eastAsia="it-IT"/>
              </w:rPr>
              <w:t>N. massimo di pubblicazioni</w:t>
            </w:r>
            <w:r>
              <w:rPr>
                <w:b/>
                <w:sz w:val="24"/>
                <w:szCs w:val="24"/>
                <w:lang w:val="it-IT" w:eastAsia="it-IT"/>
              </w:rPr>
              <w:t xml:space="preserve"> </w:t>
            </w:r>
            <w:r>
              <w:rPr>
                <w:i w:val="0"/>
                <w:sz w:val="24"/>
                <w:szCs w:val="24"/>
                <w:lang w:val="it-IT" w:eastAsia="it-IT"/>
              </w:rPr>
              <w:t>(</w:t>
            </w:r>
            <w:r>
              <w:rPr>
                <w:sz w:val="20"/>
                <w:lang w:val="it-IT" w:eastAsia="en-US"/>
              </w:rPr>
              <w:t>comunque non inferiore a 10</w:t>
            </w:r>
            <w:r>
              <w:rPr>
                <w:i w:val="0"/>
                <w:sz w:val="20"/>
                <w:lang w:val="it-IT" w:eastAsia="en-US"/>
              </w:rPr>
              <w:t>)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3649" w14:textId="5BA51806" w:rsidR="001E7374" w:rsidRPr="00FC71B0" w:rsidRDefault="009B36A1" w:rsidP="00C652FF">
            <w:pPr>
              <w:pStyle w:val="Sottotitolo"/>
              <w:jc w:val="left"/>
              <w:rPr>
                <w:sz w:val="22"/>
                <w:szCs w:val="22"/>
                <w:lang w:val="it-IT" w:eastAsia="it-IT"/>
              </w:rPr>
            </w:pPr>
            <w:r>
              <w:rPr>
                <w:sz w:val="22"/>
                <w:szCs w:val="22"/>
                <w:lang w:val="it-IT" w:eastAsia="it-IT"/>
              </w:rPr>
              <w:t>20</w:t>
            </w:r>
          </w:p>
        </w:tc>
      </w:tr>
      <w:tr w:rsidR="001E7374" w14:paraId="7BE9DD26" w14:textId="77777777" w:rsidTr="001E737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9ADF" w14:textId="77777777" w:rsidR="001E7374" w:rsidRDefault="001E7374">
            <w:pPr>
              <w:pStyle w:val="Sottotitolo"/>
              <w:spacing w:line="276" w:lineRule="auto"/>
              <w:jc w:val="both"/>
              <w:rPr>
                <w:b/>
                <w:i w:val="0"/>
                <w:sz w:val="22"/>
                <w:szCs w:val="22"/>
                <w:lang w:val="it-IT" w:eastAsia="en-US"/>
              </w:rPr>
            </w:pPr>
            <w:r>
              <w:rPr>
                <w:b/>
                <w:i w:val="0"/>
                <w:sz w:val="22"/>
                <w:szCs w:val="22"/>
                <w:lang w:val="it-IT" w:eastAsia="en-US"/>
              </w:rPr>
              <w:t xml:space="preserve">Indicazione dei criteri generali di valutazione cui la Commissione dovrà attenersi riferiti a </w:t>
            </w:r>
          </w:p>
          <w:p w14:paraId="7759606F" w14:textId="77777777" w:rsidR="001E7374" w:rsidRDefault="001E7374">
            <w:pPr>
              <w:pStyle w:val="Sottotitolo"/>
              <w:spacing w:line="276" w:lineRule="auto"/>
              <w:jc w:val="both"/>
              <w:rPr>
                <w:b/>
                <w:i w:val="0"/>
                <w:sz w:val="22"/>
                <w:szCs w:val="22"/>
                <w:lang w:val="it-IT" w:eastAsia="en-US"/>
              </w:rPr>
            </w:pPr>
            <w:r>
              <w:rPr>
                <w:b/>
                <w:i w:val="0"/>
                <w:sz w:val="22"/>
                <w:szCs w:val="22"/>
                <w:lang w:val="it-IT" w:eastAsia="en-US"/>
              </w:rPr>
              <w:t xml:space="preserve">1) pubblicazioni scientifiche, </w:t>
            </w:r>
          </w:p>
          <w:p w14:paraId="3AD5733E" w14:textId="77777777" w:rsidR="001E7374" w:rsidRDefault="001E7374">
            <w:pPr>
              <w:pStyle w:val="Sottotitolo"/>
              <w:spacing w:line="276" w:lineRule="auto"/>
              <w:jc w:val="both"/>
              <w:rPr>
                <w:b/>
                <w:i w:val="0"/>
                <w:sz w:val="22"/>
                <w:szCs w:val="22"/>
                <w:lang w:val="it-IT" w:eastAsia="en-US"/>
              </w:rPr>
            </w:pPr>
            <w:r>
              <w:rPr>
                <w:b/>
                <w:i w:val="0"/>
                <w:sz w:val="22"/>
                <w:szCs w:val="22"/>
                <w:lang w:val="it-IT" w:eastAsia="en-US"/>
              </w:rPr>
              <w:t xml:space="preserve">2) curriculum, </w:t>
            </w:r>
          </w:p>
          <w:p w14:paraId="29B2E12D" w14:textId="77777777" w:rsidR="001E7374" w:rsidRDefault="001E7374">
            <w:pPr>
              <w:pStyle w:val="Sottotitolo"/>
              <w:spacing w:line="276" w:lineRule="auto"/>
              <w:jc w:val="both"/>
              <w:rPr>
                <w:b/>
                <w:i w:val="0"/>
                <w:sz w:val="22"/>
                <w:szCs w:val="22"/>
                <w:lang w:val="it-IT" w:eastAsia="en-US"/>
              </w:rPr>
            </w:pPr>
            <w:r>
              <w:rPr>
                <w:b/>
                <w:i w:val="0"/>
                <w:sz w:val="22"/>
                <w:szCs w:val="22"/>
                <w:lang w:val="it-IT" w:eastAsia="en-US"/>
              </w:rPr>
              <w:t>3) attività didattica, di ricerca ed incarichi di responsabilità organizzativa e gestionale.</w:t>
            </w:r>
          </w:p>
          <w:p w14:paraId="21A03182" w14:textId="5B9B9081" w:rsidR="001E7374" w:rsidRDefault="001E7374" w:rsidP="007E1CE2">
            <w:pPr>
              <w:pStyle w:val="Sottotitolo"/>
              <w:jc w:val="both"/>
              <w:rPr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D2A1" w14:textId="77777777" w:rsidR="009B36A1" w:rsidRPr="009B36A1" w:rsidRDefault="009B36A1" w:rsidP="009B36A1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9B36A1">
              <w:rPr>
                <w:i/>
                <w:sz w:val="20"/>
                <w:szCs w:val="20"/>
              </w:rPr>
              <w:t xml:space="preserve">La Commissione valuterà i candidati ammessi al procedimento sulla base dei seguenti criteri: </w:t>
            </w:r>
          </w:p>
          <w:p w14:paraId="57A61E7D" w14:textId="77777777" w:rsidR="009B36A1" w:rsidRPr="009B36A1" w:rsidRDefault="009B36A1" w:rsidP="009B36A1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  <w:p w14:paraId="1AEC9481" w14:textId="687DC7B0" w:rsidR="009B36A1" w:rsidRPr="009B36A1" w:rsidRDefault="009B36A1" w:rsidP="009B36A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9B36A1">
              <w:rPr>
                <w:i/>
                <w:sz w:val="20"/>
                <w:szCs w:val="20"/>
              </w:rPr>
              <w:t xml:space="preserve">consistenza ed impatto della produzione scientifica complessiva, valutata sulla base di criteri e parametri riconosciuti nella comunità scientifica internazionale; </w:t>
            </w:r>
          </w:p>
          <w:p w14:paraId="0109CC58" w14:textId="0713A12C" w:rsidR="009B36A1" w:rsidRPr="009B36A1" w:rsidRDefault="009B36A1" w:rsidP="009B36A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9B36A1">
              <w:rPr>
                <w:i/>
                <w:sz w:val="20"/>
                <w:szCs w:val="20"/>
              </w:rPr>
              <w:t>qualità, collocazione editoriale, impatto e contributo individuale delle pubblicazioni scientifiche presentate, con particolare riferimento alle pubblicazioni degli ultimi 15 anni;</w:t>
            </w:r>
          </w:p>
          <w:p w14:paraId="0A4B3830" w14:textId="2A5C5D75" w:rsidR="009B36A1" w:rsidRPr="009B36A1" w:rsidRDefault="009B36A1" w:rsidP="009B36A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9B36A1">
              <w:rPr>
                <w:i/>
                <w:sz w:val="20"/>
                <w:szCs w:val="20"/>
              </w:rPr>
              <w:t xml:space="preserve">responsabilità o partecipazione a progetti di ricerca nazionali o internazionali; </w:t>
            </w:r>
          </w:p>
          <w:p w14:paraId="02B73CEB" w14:textId="2F6CB03F" w:rsidR="009B36A1" w:rsidRPr="009B36A1" w:rsidRDefault="009B36A1" w:rsidP="009B36A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9B36A1">
              <w:rPr>
                <w:i/>
                <w:sz w:val="20"/>
                <w:szCs w:val="20"/>
              </w:rPr>
              <w:t xml:space="preserve">organizzazione o partecipazione come relatore su invito o con </w:t>
            </w:r>
            <w:proofErr w:type="spellStart"/>
            <w:r w:rsidRPr="009B36A1">
              <w:rPr>
                <w:i/>
                <w:sz w:val="20"/>
                <w:szCs w:val="20"/>
              </w:rPr>
              <w:t>keynote</w:t>
            </w:r>
            <w:proofErr w:type="spellEnd"/>
            <w:r w:rsidRPr="009B36A1">
              <w:rPr>
                <w:i/>
                <w:sz w:val="20"/>
                <w:szCs w:val="20"/>
              </w:rPr>
              <w:t>/lezioni magistrali a convegni scientifici internazionali;</w:t>
            </w:r>
          </w:p>
          <w:p w14:paraId="4AA8AEAE" w14:textId="3549BB0B" w:rsidR="009B36A1" w:rsidRPr="009B36A1" w:rsidRDefault="009B36A1" w:rsidP="009B36A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9B36A1">
              <w:rPr>
                <w:i/>
                <w:sz w:val="20"/>
                <w:szCs w:val="20"/>
              </w:rPr>
              <w:t>attività istituzionali, organizzative e di servizio all’Ateneo;</w:t>
            </w:r>
          </w:p>
          <w:p w14:paraId="4442229A" w14:textId="392A5CA8" w:rsidR="009B36A1" w:rsidRPr="009B36A1" w:rsidRDefault="009B36A1" w:rsidP="009B36A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9B36A1">
              <w:rPr>
                <w:i/>
                <w:sz w:val="20"/>
                <w:szCs w:val="20"/>
              </w:rPr>
              <w:lastRenderedPageBreak/>
              <w:t xml:space="preserve">attività di servizio alla Comunità scientifica con particolare riferimento ad incarichi in società scientifiche di riconosciuto prestigio, attività di valutazione/revisione di pubblicazioni o progetti scientifici, partecipazione in commissioni giudicatrici di attività scientifiche, partecipazione o direzione di comitati editoriali di riviste internazionali; </w:t>
            </w:r>
          </w:p>
          <w:p w14:paraId="3836532D" w14:textId="7C509A3B" w:rsidR="009B36A1" w:rsidRPr="009B36A1" w:rsidRDefault="009B36A1" w:rsidP="009B36A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9B36A1">
              <w:rPr>
                <w:i/>
                <w:sz w:val="20"/>
                <w:szCs w:val="20"/>
              </w:rPr>
              <w:t>premi e riconoscimenti per attività scientifica;</w:t>
            </w:r>
          </w:p>
          <w:p w14:paraId="1721A809" w14:textId="327A625A" w:rsidR="009B36A1" w:rsidRPr="009B36A1" w:rsidRDefault="009B36A1" w:rsidP="009B36A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9B36A1">
              <w:rPr>
                <w:i/>
                <w:sz w:val="20"/>
                <w:szCs w:val="20"/>
              </w:rPr>
              <w:t>quantità e continuità delle attività didattiche svolte presso atenei o enti nazionali e stranieri, con particolare riferimento agli insegnamenti di Fisica generale, Laboratori di Fisica,</w:t>
            </w:r>
            <w:r w:rsidR="008453A7">
              <w:rPr>
                <w:i/>
                <w:sz w:val="20"/>
                <w:szCs w:val="20"/>
              </w:rPr>
              <w:t xml:space="preserve"> </w:t>
            </w:r>
            <w:r w:rsidR="008453A7" w:rsidRPr="001E3752">
              <w:rPr>
                <w:i/>
                <w:sz w:val="20"/>
                <w:szCs w:val="20"/>
              </w:rPr>
              <w:t>Elettronica e Magnetismo</w:t>
            </w:r>
            <w:r w:rsidR="008453A7">
              <w:rPr>
                <w:i/>
                <w:sz w:val="20"/>
                <w:szCs w:val="20"/>
              </w:rPr>
              <w:t>,</w:t>
            </w:r>
            <w:r w:rsidRPr="009B36A1">
              <w:rPr>
                <w:i/>
                <w:sz w:val="20"/>
                <w:szCs w:val="20"/>
              </w:rPr>
              <w:t xml:space="preserve"> attività di formazione di laureandi, dottorandi e post-doc; partecipazione a collegi di Dottorato di ricerca e lezioni a corsi di Dottorato;</w:t>
            </w:r>
          </w:p>
          <w:p w14:paraId="7AF2F6CD" w14:textId="77777777" w:rsidR="009B36A1" w:rsidRDefault="009B36A1" w:rsidP="009B36A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9B36A1">
              <w:rPr>
                <w:i/>
                <w:sz w:val="20"/>
                <w:szCs w:val="20"/>
              </w:rPr>
              <w:t>attività di Trasferimento tecnologico e Terza missione;</w:t>
            </w:r>
          </w:p>
          <w:p w14:paraId="678C15AE" w14:textId="77777777" w:rsidR="009B36A1" w:rsidRPr="009B36A1" w:rsidRDefault="009B36A1" w:rsidP="009B36A1">
            <w:pPr>
              <w:spacing w:after="0" w:line="240" w:lineRule="auto"/>
              <w:ind w:left="360"/>
              <w:jc w:val="both"/>
              <w:rPr>
                <w:i/>
                <w:sz w:val="20"/>
                <w:szCs w:val="20"/>
              </w:rPr>
            </w:pPr>
          </w:p>
          <w:p w14:paraId="19981EFF" w14:textId="55F30823" w:rsidR="001E7374" w:rsidRPr="009B36A1" w:rsidRDefault="009B36A1" w:rsidP="009B36A1">
            <w:pPr>
              <w:spacing w:after="0" w:line="240" w:lineRule="auto"/>
              <w:ind w:left="34"/>
              <w:jc w:val="both"/>
              <w:rPr>
                <w:i/>
                <w:sz w:val="20"/>
                <w:szCs w:val="20"/>
              </w:rPr>
            </w:pPr>
            <w:r w:rsidRPr="009B36A1">
              <w:rPr>
                <w:i/>
                <w:sz w:val="20"/>
                <w:szCs w:val="20"/>
              </w:rPr>
              <w:t>I parametri di valutazione dell’attività scientifica da prendere in considerazione, e la ponderazione dei diversi criteri nella formulazione del giudizio complessivo saranno predeterminati dalla Commissione.</w:t>
            </w:r>
          </w:p>
        </w:tc>
      </w:tr>
      <w:tr w:rsidR="001E7374" w14:paraId="44A0D693" w14:textId="77777777" w:rsidTr="001E3752">
        <w:trPr>
          <w:trHeight w:val="29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6593" w14:textId="37BB4C2C" w:rsidR="001E7374" w:rsidRDefault="001E7374" w:rsidP="004932AA">
            <w:pPr>
              <w:pStyle w:val="Sottotitolo"/>
              <w:rPr>
                <w:sz w:val="24"/>
                <w:szCs w:val="24"/>
                <w:lang w:val="it-IT" w:eastAsia="it-IT"/>
              </w:rPr>
            </w:pPr>
            <w:r>
              <w:rPr>
                <w:b/>
                <w:i w:val="0"/>
                <w:sz w:val="20"/>
                <w:lang w:val="it-IT" w:eastAsia="en-US"/>
              </w:rPr>
              <w:lastRenderedPageBreak/>
              <w:t xml:space="preserve">Struttura di </w:t>
            </w:r>
            <w:proofErr w:type="spellStart"/>
            <w:r>
              <w:rPr>
                <w:b/>
                <w:i w:val="0"/>
                <w:sz w:val="20"/>
                <w:lang w:val="it-IT" w:eastAsia="en-US"/>
              </w:rPr>
              <w:t>incardinamento</w:t>
            </w:r>
            <w:proofErr w:type="spellEnd"/>
            <w:r>
              <w:rPr>
                <w:b/>
                <w:i w:val="0"/>
                <w:sz w:val="20"/>
                <w:lang w:val="it-IT" w:eastAsia="en-US"/>
              </w:rPr>
              <w:t xml:space="preserve"> del chiamato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9871A" w14:textId="0D72D444" w:rsidR="001E7374" w:rsidRPr="004932AA" w:rsidRDefault="001E7374" w:rsidP="001E3752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2"/>
              </w:rPr>
            </w:pPr>
            <w:r w:rsidRPr="004932AA">
              <w:rPr>
                <w:i/>
                <w:sz w:val="20"/>
              </w:rPr>
              <w:t>Dipartimento di Fisica “E.R. Caianiello”.</w:t>
            </w:r>
          </w:p>
        </w:tc>
      </w:tr>
    </w:tbl>
    <w:p w14:paraId="255B1CEC" w14:textId="77777777" w:rsidR="001E7374" w:rsidRPr="00EA2591" w:rsidRDefault="001E7374" w:rsidP="00D0046A">
      <w:pPr>
        <w:rPr>
          <w:lang w:val="x-none"/>
        </w:rPr>
      </w:pPr>
    </w:p>
    <w:sectPr w:rsidR="001E7374" w:rsidRPr="00EA25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950E9"/>
    <w:multiLevelType w:val="hybridMultilevel"/>
    <w:tmpl w:val="8ADCA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F415E"/>
    <w:multiLevelType w:val="hybridMultilevel"/>
    <w:tmpl w:val="5AFAB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22FF8"/>
    <w:multiLevelType w:val="hybridMultilevel"/>
    <w:tmpl w:val="6C08F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52855"/>
    <w:multiLevelType w:val="hybridMultilevel"/>
    <w:tmpl w:val="F8602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AB9"/>
    <w:rsid w:val="00002334"/>
    <w:rsid w:val="00052BDF"/>
    <w:rsid w:val="00070F14"/>
    <w:rsid w:val="001E3752"/>
    <w:rsid w:val="001E7374"/>
    <w:rsid w:val="00243C44"/>
    <w:rsid w:val="003067B9"/>
    <w:rsid w:val="00387ED1"/>
    <w:rsid w:val="00455247"/>
    <w:rsid w:val="00471EA0"/>
    <w:rsid w:val="004932AA"/>
    <w:rsid w:val="004A380B"/>
    <w:rsid w:val="004C09C3"/>
    <w:rsid w:val="00590E12"/>
    <w:rsid w:val="00692DB7"/>
    <w:rsid w:val="00711454"/>
    <w:rsid w:val="00731294"/>
    <w:rsid w:val="007345A9"/>
    <w:rsid w:val="007564EF"/>
    <w:rsid w:val="007E1CE2"/>
    <w:rsid w:val="008453A7"/>
    <w:rsid w:val="009124B0"/>
    <w:rsid w:val="009B36A1"/>
    <w:rsid w:val="00A05FA5"/>
    <w:rsid w:val="00B430D3"/>
    <w:rsid w:val="00C16529"/>
    <w:rsid w:val="00C652FF"/>
    <w:rsid w:val="00C8003B"/>
    <w:rsid w:val="00CA21E6"/>
    <w:rsid w:val="00D0046A"/>
    <w:rsid w:val="00E14D88"/>
    <w:rsid w:val="00E715CF"/>
    <w:rsid w:val="00E949F5"/>
    <w:rsid w:val="00EA2591"/>
    <w:rsid w:val="00EE48CD"/>
    <w:rsid w:val="00F66AB9"/>
    <w:rsid w:val="00FC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CA02F0"/>
  <w15:docId w15:val="{B383959B-ABE4-4FDA-A31C-7C1A1E8B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2591"/>
    <w:rPr>
      <w:rFonts w:ascii="Times New Roman" w:eastAsia="Calibri" w:hAnsi="Times New Roman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uiPriority w:val="99"/>
    <w:qFormat/>
    <w:rsid w:val="00EA2591"/>
    <w:pPr>
      <w:spacing w:after="0" w:line="240" w:lineRule="auto"/>
      <w:jc w:val="center"/>
    </w:pPr>
    <w:rPr>
      <w:rFonts w:eastAsia="Times New Roman"/>
      <w:i/>
      <w:sz w:val="28"/>
      <w:szCs w:val="20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EA2591"/>
    <w:rPr>
      <w:rFonts w:ascii="Times New Roman" w:eastAsia="Times New Roman" w:hAnsi="Times New Roman" w:cs="Times New Roman"/>
      <w:i/>
      <w:sz w:val="28"/>
      <w:szCs w:val="20"/>
      <w:lang w:val="x-none" w:eastAsia="x-none"/>
    </w:rPr>
  </w:style>
  <w:style w:type="paragraph" w:styleId="Paragrafoelenco">
    <w:name w:val="List Paragraph"/>
    <w:basedOn w:val="Normale"/>
    <w:uiPriority w:val="34"/>
    <w:qFormat/>
    <w:rsid w:val="00E715CF"/>
    <w:pPr>
      <w:ind w:left="720"/>
      <w:contextualSpacing/>
    </w:pPr>
  </w:style>
  <w:style w:type="paragraph" w:customStyle="1" w:styleId="Corpo">
    <w:name w:val="Corpo"/>
    <w:rsid w:val="008453A7"/>
    <w:pPr>
      <w:pBdr>
        <w:top w:val="nil"/>
        <w:left w:val="nil"/>
        <w:bottom w:val="nil"/>
        <w:right w:val="nil"/>
      </w:pBdr>
      <w:suppressAutoHyphens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3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Caterina</dc:creator>
  <cp:keywords/>
  <dc:description/>
  <cp:lastModifiedBy>Salvatore DE PASQUALE (sdepasquale@unisa.it)</cp:lastModifiedBy>
  <cp:revision>2</cp:revision>
  <cp:lastPrinted>2019-04-18T09:51:00Z</cp:lastPrinted>
  <dcterms:created xsi:type="dcterms:W3CDTF">2020-09-12T21:17:00Z</dcterms:created>
  <dcterms:modified xsi:type="dcterms:W3CDTF">2020-09-12T21:17:00Z</dcterms:modified>
</cp:coreProperties>
</file>